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E77D5" w:rsidRDefault="006E77D5">
      <w:pPr>
        <w:jc w:val="center"/>
        <w:rPr>
          <w:b/>
          <w:color w:val="006666"/>
          <w:sz w:val="48"/>
          <w:szCs w:val="48"/>
        </w:rPr>
      </w:pPr>
      <w:bookmarkStart w:id="0" w:name="_gjdgxs" w:colFirst="0" w:colLast="0"/>
      <w:bookmarkEnd w:id="0"/>
    </w:p>
    <w:p w14:paraId="0613C190" w14:textId="77777777" w:rsidR="006E77D5" w:rsidRDefault="2B6DB534">
      <w:pPr>
        <w:jc w:val="center"/>
        <w:rPr>
          <w:b/>
          <w:color w:val="006666"/>
          <w:sz w:val="48"/>
          <w:szCs w:val="48"/>
        </w:rPr>
      </w:pPr>
      <w:r w:rsidRPr="2B6DB534">
        <w:rPr>
          <w:b/>
          <w:bCs/>
          <w:color w:val="006666"/>
          <w:sz w:val="48"/>
          <w:szCs w:val="48"/>
        </w:rPr>
        <w:t>Frequently Asked Questions (FAQ)</w:t>
      </w:r>
    </w:p>
    <w:p w14:paraId="1CD75095" w14:textId="77777777" w:rsidR="006E77D5" w:rsidRDefault="00776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is served by the Methow Housing Trust (MHT) Homeownership program?</w:t>
      </w:r>
    </w:p>
    <w:p w14:paraId="0A831BC9" w14:textId="49350264" w:rsidR="006E77D5" w:rsidRDefault="0077686C">
      <w:pPr>
        <w:rPr>
          <w:sz w:val="24"/>
          <w:szCs w:val="24"/>
        </w:rPr>
      </w:pPr>
      <w:r>
        <w:rPr>
          <w:sz w:val="24"/>
          <w:szCs w:val="24"/>
        </w:rPr>
        <w:t xml:space="preserve">The MHT Homeownership program </w:t>
      </w:r>
      <w:r w:rsidR="00391201">
        <w:rPr>
          <w:sz w:val="24"/>
          <w:szCs w:val="24"/>
        </w:rPr>
        <w:t xml:space="preserve">serves full time Methow Valley residents who earn </w:t>
      </w:r>
      <w:r w:rsidR="001B51DB">
        <w:rPr>
          <w:sz w:val="24"/>
          <w:szCs w:val="24"/>
        </w:rPr>
        <w:t>60-</w:t>
      </w:r>
      <w:r w:rsidR="00391201">
        <w:rPr>
          <w:sz w:val="24"/>
          <w:szCs w:val="24"/>
        </w:rPr>
        <w:t>150% of the Okanogan</w:t>
      </w:r>
      <w:r w:rsidR="00DA30FC">
        <w:rPr>
          <w:sz w:val="24"/>
          <w:szCs w:val="24"/>
        </w:rPr>
        <w:t xml:space="preserve"> County</w:t>
      </w:r>
      <w:r w:rsidR="00391201">
        <w:rPr>
          <w:sz w:val="24"/>
          <w:szCs w:val="24"/>
        </w:rPr>
        <w:t xml:space="preserve"> Area Median Income</w:t>
      </w:r>
      <w:r w:rsidR="00DA30FC">
        <w:rPr>
          <w:sz w:val="24"/>
          <w:szCs w:val="24"/>
        </w:rPr>
        <w:t xml:space="preserve"> (AMI)</w:t>
      </w:r>
      <w:r w:rsidR="00391201">
        <w:rPr>
          <w:sz w:val="24"/>
          <w:szCs w:val="24"/>
        </w:rPr>
        <w:t>.</w:t>
      </w:r>
    </w:p>
    <w:p w14:paraId="349B7E21" w14:textId="36037B08" w:rsidR="008120FD" w:rsidRPr="00DC0585" w:rsidRDefault="008120FD" w:rsidP="008120FD">
      <w:pPr>
        <w:jc w:val="center"/>
        <w:rPr>
          <w:b/>
          <w:sz w:val="24"/>
          <w:szCs w:val="24"/>
        </w:rPr>
      </w:pPr>
      <w:r w:rsidRPr="008120FD">
        <w:drawing>
          <wp:inline distT="0" distB="0" distL="0" distR="0" wp14:anchorId="1B92B795" wp14:editId="232DFB04">
            <wp:extent cx="5594105" cy="6484620"/>
            <wp:effectExtent l="0" t="0" r="6985" b="0"/>
            <wp:docPr id="2133098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70" cy="64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B4CC" w14:textId="76EF702D" w:rsidR="00374E2B" w:rsidRPr="00374E2B" w:rsidRDefault="00374E2B">
      <w:pPr>
        <w:rPr>
          <w:b/>
          <w:sz w:val="24"/>
          <w:szCs w:val="24"/>
        </w:rPr>
      </w:pPr>
      <w:r w:rsidRPr="00374E2B">
        <w:rPr>
          <w:b/>
          <w:sz w:val="24"/>
          <w:szCs w:val="24"/>
        </w:rPr>
        <w:lastRenderedPageBreak/>
        <w:t>Q. I make under or over the income requirements, is there any way I may qualify?</w:t>
      </w:r>
    </w:p>
    <w:p w14:paraId="12CF7D2E" w14:textId="2ADB3883" w:rsidR="00374E2B" w:rsidRDefault="00374E2B">
      <w:pPr>
        <w:rPr>
          <w:sz w:val="24"/>
          <w:szCs w:val="24"/>
        </w:rPr>
      </w:pPr>
      <w:r>
        <w:rPr>
          <w:sz w:val="24"/>
          <w:szCs w:val="24"/>
        </w:rPr>
        <w:t>If homeownership is your goal and you fall outside of the</w:t>
      </w:r>
      <w:r w:rsidR="002D59A7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income requirements, please reach out to us. We </w:t>
      </w:r>
      <w:r w:rsidR="00DA30FC">
        <w:rPr>
          <w:sz w:val="24"/>
          <w:szCs w:val="24"/>
        </w:rPr>
        <w:t>can</w:t>
      </w:r>
      <w:r>
        <w:rPr>
          <w:sz w:val="24"/>
          <w:szCs w:val="24"/>
        </w:rPr>
        <w:t xml:space="preserve"> utilize the USDA 502 Direct loan option for lower income applicants, which can </w:t>
      </w:r>
      <w:r w:rsidR="002D59A7">
        <w:rPr>
          <w:sz w:val="24"/>
          <w:szCs w:val="24"/>
        </w:rPr>
        <w:t xml:space="preserve">sometimes </w:t>
      </w:r>
      <w:r>
        <w:rPr>
          <w:sz w:val="24"/>
          <w:szCs w:val="24"/>
        </w:rPr>
        <w:t xml:space="preserve">allow </w:t>
      </w:r>
      <w:r w:rsidR="002D59A7">
        <w:rPr>
          <w:sz w:val="24"/>
          <w:szCs w:val="24"/>
        </w:rPr>
        <w:t>MHT</w:t>
      </w:r>
      <w:r>
        <w:rPr>
          <w:sz w:val="24"/>
          <w:szCs w:val="24"/>
        </w:rPr>
        <w:t xml:space="preserve"> to serve those making low</w:t>
      </w:r>
      <w:r w:rsidR="002D59A7">
        <w:rPr>
          <w:sz w:val="24"/>
          <w:szCs w:val="24"/>
        </w:rPr>
        <w:t>er than 60</w:t>
      </w:r>
      <w:r>
        <w:rPr>
          <w:sz w:val="24"/>
          <w:szCs w:val="24"/>
        </w:rPr>
        <w:t xml:space="preserve">% </w:t>
      </w:r>
      <w:r w:rsidR="00DA30FC">
        <w:rPr>
          <w:sz w:val="24"/>
          <w:szCs w:val="24"/>
        </w:rPr>
        <w:t>AMI</w:t>
      </w:r>
      <w:r>
        <w:rPr>
          <w:sz w:val="24"/>
          <w:szCs w:val="24"/>
        </w:rPr>
        <w:t xml:space="preserve">. </w:t>
      </w:r>
      <w:r w:rsidR="00AB31E2">
        <w:rPr>
          <w:sz w:val="24"/>
          <w:szCs w:val="24"/>
        </w:rPr>
        <w:t>If your income is just over the limit, you may still wish to submit your application because income limits shift annually with the Okanogan Area Median Income.</w:t>
      </w:r>
    </w:p>
    <w:p w14:paraId="035F37E1" w14:textId="67C0F786" w:rsidR="00374E2B" w:rsidRDefault="00374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</w:t>
      </w:r>
      <w:r w:rsidR="00391201">
        <w:rPr>
          <w:b/>
          <w:sz w:val="24"/>
          <w:szCs w:val="24"/>
        </w:rPr>
        <w:t>What makes owning a MHT home different than owning a home on the open market?</w:t>
      </w:r>
    </w:p>
    <w:p w14:paraId="15575282" w14:textId="1F66C4B0" w:rsidR="005F5798" w:rsidRPr="005F5798" w:rsidRDefault="005F5798" w:rsidP="00B46B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When you buy a Methow Housing Trust house, you purchase the building</w:t>
      </w:r>
      <w:r w:rsidR="00DA30FC">
        <w:rPr>
          <w:bCs/>
          <w:sz w:val="24"/>
          <w:szCs w:val="24"/>
        </w:rPr>
        <w:t>, and lease the land for the full duration of your ownership.</w:t>
      </w:r>
      <w:r>
        <w:rPr>
          <w:bCs/>
          <w:sz w:val="24"/>
          <w:szCs w:val="24"/>
        </w:rPr>
        <w:t xml:space="preserve"> </w:t>
      </w:r>
      <w:r w:rsidR="00DA30FC">
        <w:rPr>
          <w:bCs/>
          <w:sz w:val="24"/>
          <w:szCs w:val="24"/>
        </w:rPr>
        <w:t xml:space="preserve">MHT retains ownership of the land to ensure the home + land stay affordable for the next owner, and the owner after that… in perpetuity. </w:t>
      </w:r>
      <w:r w:rsidR="00B46BDE">
        <w:rPr>
          <w:bCs/>
          <w:sz w:val="24"/>
          <w:szCs w:val="24"/>
        </w:rPr>
        <w:t>The lease has very minimal restrictions on the use of the property</w:t>
      </w:r>
      <w:r w:rsidR="001B51DB">
        <w:rPr>
          <w:bCs/>
          <w:sz w:val="24"/>
          <w:szCs w:val="24"/>
        </w:rPr>
        <w:t xml:space="preserve"> – our goal </w:t>
      </w:r>
      <w:r w:rsidR="009F2072">
        <w:rPr>
          <w:bCs/>
          <w:sz w:val="24"/>
          <w:szCs w:val="24"/>
        </w:rPr>
        <w:t>is for</w:t>
      </w:r>
      <w:r w:rsidR="00B46BDE">
        <w:rPr>
          <w:bCs/>
          <w:sz w:val="24"/>
          <w:szCs w:val="24"/>
        </w:rPr>
        <w:t xml:space="preserve"> </w:t>
      </w:r>
      <w:r w:rsidR="001B51DB">
        <w:rPr>
          <w:bCs/>
          <w:sz w:val="24"/>
          <w:szCs w:val="24"/>
        </w:rPr>
        <w:t xml:space="preserve">MHT </w:t>
      </w:r>
      <w:r w:rsidR="00B46BDE">
        <w:rPr>
          <w:bCs/>
          <w:sz w:val="24"/>
          <w:szCs w:val="24"/>
        </w:rPr>
        <w:t xml:space="preserve">homeowners to experience the full benefits of homeownership: stability and freedom. </w:t>
      </w:r>
    </w:p>
    <w:p w14:paraId="3A786929" w14:textId="5F9486DB" w:rsidR="00B46BDE" w:rsidRDefault="00DD1C73" w:rsidP="005F5798">
      <w:pPr>
        <w:rPr>
          <w:sz w:val="24"/>
          <w:szCs w:val="24"/>
        </w:rPr>
      </w:pPr>
      <w:r>
        <w:rPr>
          <w:sz w:val="24"/>
          <w:szCs w:val="24"/>
        </w:rPr>
        <w:t>MHT is a Community Land Trust (CLT)</w:t>
      </w:r>
      <w:r w:rsidR="00B46BDE">
        <w:rPr>
          <w:sz w:val="24"/>
          <w:szCs w:val="24"/>
        </w:rPr>
        <w:t xml:space="preserve">. This is </w:t>
      </w:r>
      <w:r>
        <w:rPr>
          <w:sz w:val="24"/>
          <w:szCs w:val="24"/>
        </w:rPr>
        <w:t>a “shared equity” homeownership model with a</w:t>
      </w:r>
      <w:r w:rsidR="00527E60">
        <w:rPr>
          <w:sz w:val="24"/>
          <w:szCs w:val="24"/>
        </w:rPr>
        <w:t xml:space="preserve"> 60</w:t>
      </w:r>
      <w:r>
        <w:rPr>
          <w:sz w:val="24"/>
          <w:szCs w:val="24"/>
        </w:rPr>
        <w:t>-year track</w:t>
      </w:r>
      <w:r w:rsidR="00F47F83">
        <w:rPr>
          <w:sz w:val="24"/>
          <w:szCs w:val="24"/>
        </w:rPr>
        <w:t>-</w:t>
      </w:r>
      <w:r>
        <w:rPr>
          <w:sz w:val="24"/>
          <w:szCs w:val="24"/>
        </w:rPr>
        <w:t xml:space="preserve">record of creating greater community </w:t>
      </w:r>
      <w:r w:rsidR="00F47F83">
        <w:rPr>
          <w:sz w:val="24"/>
          <w:szCs w:val="24"/>
        </w:rPr>
        <w:t xml:space="preserve">housing </w:t>
      </w:r>
      <w:r>
        <w:rPr>
          <w:sz w:val="24"/>
          <w:szCs w:val="24"/>
        </w:rPr>
        <w:t>equity. Based on this national model, e</w:t>
      </w:r>
      <w:r w:rsidR="00361C55">
        <w:rPr>
          <w:sz w:val="24"/>
          <w:szCs w:val="24"/>
        </w:rPr>
        <w:t>very MHT home</w:t>
      </w:r>
      <w:r w:rsidR="003C71E2">
        <w:rPr>
          <w:sz w:val="24"/>
          <w:szCs w:val="24"/>
        </w:rPr>
        <w:t xml:space="preserve"> sale price</w:t>
      </w:r>
      <w:r w:rsidR="00361C55">
        <w:rPr>
          <w:sz w:val="24"/>
          <w:szCs w:val="24"/>
        </w:rPr>
        <w:t xml:space="preserve"> is</w:t>
      </w:r>
      <w:r w:rsidR="00B46BDE">
        <w:rPr>
          <w:sz w:val="24"/>
          <w:szCs w:val="24"/>
        </w:rPr>
        <w:t xml:space="preserve"> based upon buyer affordability</w:t>
      </w:r>
      <w:r w:rsidR="003C71E2">
        <w:rPr>
          <w:sz w:val="24"/>
          <w:szCs w:val="24"/>
        </w:rPr>
        <w:t>,</w:t>
      </w:r>
      <w:r w:rsidR="00B46BDE">
        <w:rPr>
          <w:sz w:val="24"/>
          <w:szCs w:val="24"/>
        </w:rPr>
        <w:t xml:space="preserve"> and remains</w:t>
      </w:r>
      <w:r w:rsidR="00361C55">
        <w:rPr>
          <w:sz w:val="24"/>
          <w:szCs w:val="24"/>
        </w:rPr>
        <w:t xml:space="preserve"> permanently </w:t>
      </w:r>
      <w:r w:rsidR="00B46BDE">
        <w:rPr>
          <w:sz w:val="24"/>
          <w:szCs w:val="24"/>
        </w:rPr>
        <w:t>affordable</w:t>
      </w:r>
      <w:r w:rsidR="009F2072">
        <w:rPr>
          <w:sz w:val="24"/>
          <w:szCs w:val="24"/>
        </w:rPr>
        <w:t>.</w:t>
      </w:r>
    </w:p>
    <w:p w14:paraId="73911D53" w14:textId="77777777" w:rsidR="0044234B" w:rsidRDefault="00B46BDE" w:rsidP="005F5798">
      <w:pPr>
        <w:rPr>
          <w:sz w:val="24"/>
          <w:szCs w:val="24"/>
        </w:rPr>
      </w:pPr>
      <w:r>
        <w:rPr>
          <w:sz w:val="24"/>
          <w:szCs w:val="24"/>
        </w:rPr>
        <w:t>MHT homes appreciate at a fixed rate, not tied to market forces. This model enables MHT to price our homes affordab</w:t>
      </w:r>
      <w:r w:rsidR="00303D6F">
        <w:rPr>
          <w:sz w:val="24"/>
          <w:szCs w:val="24"/>
        </w:rPr>
        <w:t>ly</w:t>
      </w:r>
      <w:r>
        <w:rPr>
          <w:sz w:val="24"/>
          <w:szCs w:val="24"/>
        </w:rPr>
        <w:t xml:space="preserve"> from the beginning and ensure that they remain affordable for all future homeowners.</w:t>
      </w:r>
      <w:r w:rsidR="00114758">
        <w:rPr>
          <w:sz w:val="24"/>
          <w:szCs w:val="24"/>
        </w:rPr>
        <w:t xml:space="preserve"> </w:t>
      </w:r>
    </w:p>
    <w:p w14:paraId="601EC682" w14:textId="1599881F" w:rsidR="0044234B" w:rsidRDefault="0044234B" w:rsidP="005F5798">
      <w:pPr>
        <w:rPr>
          <w:sz w:val="24"/>
          <w:szCs w:val="24"/>
        </w:rPr>
      </w:pPr>
      <w:r>
        <w:rPr>
          <w:sz w:val="24"/>
          <w:szCs w:val="24"/>
        </w:rPr>
        <w:t>When an MHT homeowner decides to sell, they receive the proceeds based upon the house’s appreciated value, as well as the amount paid against the principle.</w:t>
      </w:r>
    </w:p>
    <w:p w14:paraId="5CD1F494" w14:textId="59F8E3F5" w:rsidR="00AA03D1" w:rsidRPr="0024561D" w:rsidRDefault="00B46BDE" w:rsidP="00391201">
      <w:pPr>
        <w:rPr>
          <w:sz w:val="24"/>
          <w:szCs w:val="24"/>
        </w:rPr>
      </w:pPr>
      <w:r>
        <w:rPr>
          <w:sz w:val="24"/>
          <w:szCs w:val="24"/>
        </w:rPr>
        <w:t>We think about MHT homes</w:t>
      </w:r>
      <w:r w:rsidR="00114758">
        <w:rPr>
          <w:sz w:val="24"/>
          <w:szCs w:val="24"/>
        </w:rPr>
        <w:t xml:space="preserve"> primarily</w:t>
      </w:r>
      <w:r>
        <w:rPr>
          <w:sz w:val="24"/>
          <w:szCs w:val="24"/>
        </w:rPr>
        <w:t xml:space="preserve"> as stability generators. When you lock in your mortgage, </w:t>
      </w:r>
      <w:r w:rsidR="00114758">
        <w:rPr>
          <w:sz w:val="24"/>
          <w:szCs w:val="24"/>
        </w:rPr>
        <w:t xml:space="preserve">it </w:t>
      </w:r>
      <w:r w:rsidR="00114758" w:rsidRPr="00114758">
        <w:rPr>
          <w:b/>
          <w:bCs/>
          <w:sz w:val="24"/>
          <w:szCs w:val="24"/>
        </w:rPr>
        <w:t>will</w:t>
      </w:r>
      <w:r w:rsidR="00114758">
        <w:rPr>
          <w:sz w:val="24"/>
          <w:szCs w:val="24"/>
        </w:rPr>
        <w:t xml:space="preserve"> be affordable</w:t>
      </w:r>
      <w:r w:rsidR="0044234B">
        <w:rPr>
          <w:sz w:val="24"/>
          <w:szCs w:val="24"/>
        </w:rPr>
        <w:t xml:space="preserve"> and remain affordable, providing a stable platform for members of our community to thrive.</w:t>
      </w:r>
    </w:p>
    <w:p w14:paraId="14C9E979" w14:textId="2B39A093" w:rsidR="00391201" w:rsidRDefault="00391201" w:rsidP="00391201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Q.  Who should consider applying for a MHT home?</w:t>
      </w:r>
    </w:p>
    <w:p w14:paraId="2712BC2E" w14:textId="242729EF" w:rsidR="00391201" w:rsidRDefault="003E7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Households who desire…</w:t>
      </w:r>
    </w:p>
    <w:p w14:paraId="0D806CD3" w14:textId="1A01B0B0" w:rsidR="003E7368" w:rsidRDefault="003E7368" w:rsidP="003E736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 own an energy efficient, quality and affordable home.</w:t>
      </w:r>
    </w:p>
    <w:p w14:paraId="1E3D4B60" w14:textId="0682A3B3" w:rsidR="003E7368" w:rsidRDefault="003E7368" w:rsidP="003E736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 have stability in your living situation.</w:t>
      </w:r>
    </w:p>
    <w:p w14:paraId="5CCEC764" w14:textId="4325970D" w:rsidR="003E7368" w:rsidRDefault="003E7368" w:rsidP="003E736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 predictability in your housing cost.</w:t>
      </w:r>
    </w:p>
    <w:p w14:paraId="1420A5FE" w14:textId="1175FD42" w:rsidR="003E7368" w:rsidRPr="003E7368" w:rsidRDefault="003E7368" w:rsidP="003E736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 have a reliable source of savings for your future.</w:t>
      </w:r>
    </w:p>
    <w:p w14:paraId="7EDB2155" w14:textId="77777777" w:rsidR="00076D1C" w:rsidRPr="00076D1C" w:rsidRDefault="00076D1C" w:rsidP="00076D1C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225599DF" w14:textId="77777777" w:rsidR="0024561D" w:rsidRDefault="0024561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0B060FF5" w14:textId="29AE6496" w:rsidR="00374E2B" w:rsidRDefault="00374E2B" w:rsidP="0037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Q.  </w:t>
      </w:r>
      <w:r w:rsidR="00391201">
        <w:rPr>
          <w:b/>
          <w:color w:val="000000"/>
          <w:sz w:val="24"/>
          <w:szCs w:val="24"/>
        </w:rPr>
        <w:t>How long does it take to purchase a MHT home once entering the wait pool?</w:t>
      </w:r>
    </w:p>
    <w:p w14:paraId="029ED877" w14:textId="77777777" w:rsidR="00374E2B" w:rsidRDefault="00374E2B" w:rsidP="0037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1208514" w14:textId="77687681" w:rsidR="00391201" w:rsidRPr="00374E2B" w:rsidRDefault="003E7368" w:rsidP="0039120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an estimated 1-3 year wait period for purchasing a home through MHT. If you think this is a housing opportunity that fits with your housing needs, we encourage you to apply sooner rather than later.</w:t>
      </w:r>
    </w:p>
    <w:p w14:paraId="6B5DB7B0" w14:textId="77777777" w:rsidR="00374E2B" w:rsidRPr="00374E2B" w:rsidRDefault="00374E2B" w:rsidP="0037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E58444C" w14:textId="0610AB9B" w:rsidR="006E77D5" w:rsidRDefault="007768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</w:t>
      </w:r>
      <w:r w:rsidR="00131A11">
        <w:rPr>
          <w:b/>
          <w:sz w:val="24"/>
          <w:szCs w:val="24"/>
        </w:rPr>
        <w:t>Where are the 4 MHT neighborhoods and how many MHT homes are being built?</w:t>
      </w:r>
    </w:p>
    <w:p w14:paraId="4893FABA" w14:textId="3869EE3C" w:rsidR="00C11CEF" w:rsidRPr="00C11CEF" w:rsidRDefault="00C11C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By </w:t>
      </w:r>
      <w:r w:rsidR="001B51DB">
        <w:rPr>
          <w:bCs/>
          <w:sz w:val="24"/>
          <w:szCs w:val="24"/>
        </w:rPr>
        <w:t>2027</w:t>
      </w:r>
      <w:r w:rsidR="00AB31E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7</w:t>
      </w:r>
      <w:r w:rsidR="001B51D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permanently affordable, quality Methow Housing Trust homes will be owned by folks who live full time in the Methow Valley. The MHT neighborhoods are located </w:t>
      </w:r>
      <w:r w:rsidR="00A766DE">
        <w:rPr>
          <w:bCs/>
          <w:sz w:val="24"/>
          <w:szCs w:val="24"/>
        </w:rPr>
        <w:t xml:space="preserve">in Twisp, Winthrop and Mazama. </w:t>
      </w:r>
    </w:p>
    <w:p w14:paraId="29F34D37" w14:textId="58822245" w:rsidR="0067257B" w:rsidRDefault="00C71B92">
      <w:pPr>
        <w:rPr>
          <w:bCs/>
          <w:sz w:val="24"/>
          <w:szCs w:val="24"/>
        </w:rPr>
      </w:pPr>
      <w:r w:rsidRPr="00C11CEF">
        <w:rPr>
          <w:bCs/>
          <w:i/>
          <w:iCs/>
          <w:sz w:val="24"/>
          <w:szCs w:val="24"/>
        </w:rPr>
        <w:t>Cascade Meadows Neighborhood (Winthrop</w:t>
      </w:r>
      <w:r>
        <w:rPr>
          <w:bCs/>
          <w:sz w:val="24"/>
          <w:szCs w:val="24"/>
        </w:rPr>
        <w:t>): 4</w:t>
      </w:r>
      <w:r w:rsidR="001B51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single family homes for ownership through MHT, which are a mix of </w:t>
      </w:r>
      <w:proofErr w:type="gramStart"/>
      <w:r>
        <w:rPr>
          <w:bCs/>
          <w:sz w:val="24"/>
          <w:szCs w:val="24"/>
        </w:rPr>
        <w:t>1-4 bedroom</w:t>
      </w:r>
      <w:proofErr w:type="gramEnd"/>
      <w:r>
        <w:rPr>
          <w:bCs/>
          <w:sz w:val="24"/>
          <w:szCs w:val="24"/>
        </w:rPr>
        <w:t xml:space="preserve"> homes. </w:t>
      </w:r>
      <w:r w:rsidR="001B51DB">
        <w:rPr>
          <w:bCs/>
          <w:sz w:val="24"/>
          <w:szCs w:val="24"/>
        </w:rPr>
        <w:t>Through a partnership with MHT, t</w:t>
      </w:r>
      <w:r>
        <w:rPr>
          <w:bCs/>
          <w:sz w:val="24"/>
          <w:szCs w:val="24"/>
        </w:rPr>
        <w:t xml:space="preserve">he Housing Authority of Okanogan County will be building and managing 22 rental units within this neighborhood as well. </w:t>
      </w:r>
      <w:r w:rsidR="00C11CEF">
        <w:rPr>
          <w:bCs/>
          <w:sz w:val="24"/>
          <w:szCs w:val="24"/>
        </w:rPr>
        <w:t xml:space="preserve">Located within Winthrop town limits, with 16 homes </w:t>
      </w:r>
      <w:r w:rsidR="001B51DB">
        <w:rPr>
          <w:bCs/>
          <w:sz w:val="24"/>
          <w:szCs w:val="24"/>
        </w:rPr>
        <w:t>are already completed,</w:t>
      </w:r>
      <w:r w:rsidR="00C11CEF">
        <w:rPr>
          <w:bCs/>
          <w:sz w:val="24"/>
          <w:szCs w:val="24"/>
        </w:rPr>
        <w:t xml:space="preserve"> and construction on the remaining </w:t>
      </w:r>
      <w:r w:rsidR="001B51DB">
        <w:rPr>
          <w:bCs/>
          <w:sz w:val="24"/>
          <w:szCs w:val="24"/>
        </w:rPr>
        <w:t xml:space="preserve">25 MHT </w:t>
      </w:r>
      <w:r w:rsidR="00C11CEF">
        <w:rPr>
          <w:bCs/>
          <w:sz w:val="24"/>
          <w:szCs w:val="24"/>
        </w:rPr>
        <w:t>homes begin</w:t>
      </w:r>
      <w:r w:rsidR="001B51DB">
        <w:rPr>
          <w:bCs/>
          <w:sz w:val="24"/>
          <w:szCs w:val="24"/>
        </w:rPr>
        <w:t>s</w:t>
      </w:r>
      <w:r w:rsidR="00C11CEF">
        <w:rPr>
          <w:bCs/>
          <w:sz w:val="24"/>
          <w:szCs w:val="24"/>
        </w:rPr>
        <w:t xml:space="preserve"> in 2025.</w:t>
      </w:r>
    </w:p>
    <w:p w14:paraId="792C6031" w14:textId="3CD25CCC" w:rsidR="00C11CEF" w:rsidRDefault="00C11CEF">
      <w:pPr>
        <w:rPr>
          <w:bCs/>
          <w:sz w:val="24"/>
          <w:szCs w:val="24"/>
        </w:rPr>
      </w:pPr>
      <w:r w:rsidRPr="00C11CEF">
        <w:rPr>
          <w:bCs/>
          <w:i/>
          <w:iCs/>
          <w:sz w:val="24"/>
          <w:szCs w:val="24"/>
        </w:rPr>
        <w:t>Evergreen Loop Neighborhood (Twisp):</w:t>
      </w:r>
      <w:r>
        <w:rPr>
          <w:bCs/>
          <w:sz w:val="24"/>
          <w:szCs w:val="24"/>
        </w:rPr>
        <w:t xml:space="preserve"> 10 MHT homes </w:t>
      </w:r>
      <w:proofErr w:type="gramStart"/>
      <w:r>
        <w:rPr>
          <w:bCs/>
          <w:sz w:val="24"/>
          <w:szCs w:val="24"/>
        </w:rPr>
        <w:t>1-4 bedroom</w:t>
      </w:r>
      <w:proofErr w:type="gramEnd"/>
      <w:r>
        <w:rPr>
          <w:bCs/>
          <w:sz w:val="24"/>
          <w:szCs w:val="24"/>
        </w:rPr>
        <w:t xml:space="preserve"> construction 2023-2024 within town limits.</w:t>
      </w:r>
    </w:p>
    <w:p w14:paraId="6D3EDA0B" w14:textId="0EA910DD" w:rsidR="00C11CEF" w:rsidRDefault="00C11CEF">
      <w:pPr>
        <w:rPr>
          <w:bCs/>
          <w:sz w:val="24"/>
          <w:szCs w:val="24"/>
        </w:rPr>
      </w:pPr>
      <w:r w:rsidRPr="00C11CEF">
        <w:rPr>
          <w:bCs/>
          <w:i/>
          <w:iCs/>
          <w:sz w:val="24"/>
          <w:szCs w:val="24"/>
        </w:rPr>
        <w:t>Canyon Street Neighborhood (Twisp):</w:t>
      </w:r>
      <w:r>
        <w:rPr>
          <w:bCs/>
          <w:sz w:val="24"/>
          <w:szCs w:val="24"/>
        </w:rPr>
        <w:t xml:space="preserve"> 13 single family </w:t>
      </w:r>
      <w:proofErr w:type="gramStart"/>
      <w:r>
        <w:rPr>
          <w:bCs/>
          <w:sz w:val="24"/>
          <w:szCs w:val="24"/>
        </w:rPr>
        <w:t>2-3 bedroom</w:t>
      </w:r>
      <w:proofErr w:type="gramEnd"/>
      <w:r>
        <w:rPr>
          <w:bCs/>
          <w:sz w:val="24"/>
          <w:szCs w:val="24"/>
        </w:rPr>
        <w:t xml:space="preserve"> homes, a community garden and walking access to downtown Twisp. Completed in 2021.</w:t>
      </w:r>
    </w:p>
    <w:p w14:paraId="2FBFCCF3" w14:textId="2A7FDB66" w:rsidR="00C11CEF" w:rsidRPr="00C71B92" w:rsidRDefault="00C11CEF">
      <w:pPr>
        <w:rPr>
          <w:bCs/>
          <w:sz w:val="24"/>
          <w:szCs w:val="24"/>
        </w:rPr>
      </w:pPr>
      <w:r w:rsidRPr="00C11CEF">
        <w:rPr>
          <w:bCs/>
          <w:i/>
          <w:iCs/>
          <w:sz w:val="24"/>
          <w:szCs w:val="24"/>
        </w:rPr>
        <w:t>McKinney Ridge Neighborhood (Mazama):</w:t>
      </w:r>
      <w:r>
        <w:rPr>
          <w:bCs/>
          <w:sz w:val="24"/>
          <w:szCs w:val="24"/>
        </w:rPr>
        <w:t xml:space="preserve"> A mixed-market co-housing community. 8 single </w:t>
      </w:r>
      <w:proofErr w:type="gramStart"/>
      <w:r>
        <w:rPr>
          <w:bCs/>
          <w:sz w:val="24"/>
          <w:szCs w:val="24"/>
        </w:rPr>
        <w:t>family</w:t>
      </w:r>
      <w:proofErr w:type="gramEnd"/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2-3 bedroom</w:t>
      </w:r>
      <w:proofErr w:type="gramEnd"/>
      <w:r>
        <w:rPr>
          <w:bCs/>
          <w:sz w:val="24"/>
          <w:szCs w:val="24"/>
        </w:rPr>
        <w:t xml:space="preserve"> MHT homes completed in 2020. Soon to include market rate homes sharing an HOA.</w:t>
      </w:r>
    </w:p>
    <w:p w14:paraId="11BF0C67" w14:textId="6CD1990B" w:rsidR="0067257B" w:rsidRDefault="00672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does it feel like to own a MHT home?</w:t>
      </w:r>
    </w:p>
    <w:p w14:paraId="3FE93009" w14:textId="35D78411" w:rsidR="00C11CEF" w:rsidRDefault="00A766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Here are a few things MHT homeowners have shared about owning their house:</w:t>
      </w:r>
    </w:p>
    <w:p w14:paraId="27F24AE2" w14:textId="20BA2441" w:rsidR="00A766DE" w:rsidRPr="00A766DE" w:rsidRDefault="00A766DE" w:rsidP="00A766DE">
      <w:pPr>
        <w:ind w:left="720"/>
        <w:rPr>
          <w:bCs/>
          <w:i/>
          <w:iCs/>
          <w:sz w:val="24"/>
          <w:szCs w:val="24"/>
        </w:rPr>
      </w:pPr>
      <w:r w:rsidRPr="00A766DE">
        <w:rPr>
          <w:bCs/>
          <w:i/>
          <w:iCs/>
          <w:sz w:val="24"/>
          <w:szCs w:val="24"/>
        </w:rPr>
        <w:t>“This house has provided my peace of mind and stability”</w:t>
      </w:r>
    </w:p>
    <w:p w14:paraId="200D9760" w14:textId="3D1B4B71" w:rsidR="00A766DE" w:rsidRPr="00A766DE" w:rsidRDefault="00A766DE" w:rsidP="00A766DE">
      <w:pPr>
        <w:ind w:left="720"/>
        <w:rPr>
          <w:bCs/>
          <w:i/>
          <w:iCs/>
          <w:sz w:val="24"/>
          <w:szCs w:val="24"/>
        </w:rPr>
      </w:pPr>
      <w:r w:rsidRPr="00A766DE">
        <w:rPr>
          <w:bCs/>
          <w:i/>
          <w:iCs/>
          <w:sz w:val="24"/>
          <w:szCs w:val="24"/>
        </w:rPr>
        <w:t>“Getting the keys to our new home there was a sense of relief. Knowing we are building equity. Homeownership has been a long process and achieving it has provided stress relief for our family.”</w:t>
      </w:r>
    </w:p>
    <w:p w14:paraId="5B2A11A1" w14:textId="19BB8060" w:rsidR="00A766DE" w:rsidRDefault="00A766DE" w:rsidP="00A766DE">
      <w:pPr>
        <w:ind w:left="720"/>
        <w:rPr>
          <w:bCs/>
          <w:i/>
          <w:iCs/>
          <w:sz w:val="24"/>
          <w:szCs w:val="24"/>
        </w:rPr>
      </w:pPr>
      <w:r w:rsidRPr="00A766DE">
        <w:rPr>
          <w:bCs/>
          <w:i/>
          <w:iCs/>
          <w:sz w:val="24"/>
          <w:szCs w:val="24"/>
        </w:rPr>
        <w:t>“We are enjoying living in the town, having only one car and being able to walk to the stores, post office etc.”</w:t>
      </w:r>
    </w:p>
    <w:p w14:paraId="275A6465" w14:textId="78F2ABCF" w:rsidR="0067257B" w:rsidRPr="00C90C12" w:rsidRDefault="00C90C12" w:rsidP="00C90C12">
      <w:pPr>
        <w:ind w:left="720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90C12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/>
        </w:rPr>
        <w:t>“</w:t>
      </w:r>
      <w:r w:rsidR="00A83BC0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/>
        </w:rPr>
        <w:t xml:space="preserve">I finally feel secure. </w:t>
      </w:r>
      <w:r w:rsidR="00A766DE" w:rsidRPr="00C90C12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/>
        </w:rPr>
        <w:t>They are not just affordable houses… they are beautiful homes that are built with love by locals who care.</w:t>
      </w:r>
      <w:r w:rsidRPr="00C90C12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/>
        </w:rPr>
        <w:t xml:space="preserve"> I am thankful for all the people in this valley that have opened up their homes to me and I’m excited to do the same for others in the future”</w:t>
      </w:r>
    </w:p>
    <w:p w14:paraId="25B1A3B7" w14:textId="77777777" w:rsidR="0024561D" w:rsidRDefault="002456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40BC7F" w14:textId="48FCCF83" w:rsidR="006E77D5" w:rsidRDefault="007768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Q. How does one apply to purchase a home? </w:t>
      </w:r>
    </w:p>
    <w:p w14:paraId="49E8B41F" w14:textId="69CDAFDB" w:rsidR="0067257B" w:rsidRPr="00C71B92" w:rsidRDefault="00AB31E2">
      <w:p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374E2B">
        <w:rPr>
          <w:sz w:val="24"/>
          <w:szCs w:val="24"/>
        </w:rPr>
        <w:t>omplete our online application at methowhousingtrust.org.</w:t>
      </w:r>
      <w:r w:rsidR="0077686C">
        <w:rPr>
          <w:sz w:val="24"/>
          <w:szCs w:val="24"/>
        </w:rPr>
        <w:t xml:space="preserve"> </w:t>
      </w:r>
      <w:r>
        <w:rPr>
          <w:sz w:val="24"/>
          <w:szCs w:val="24"/>
        </w:rPr>
        <w:t>Call or email us to talk more about the program and questions you may have:</w:t>
      </w:r>
      <w:r w:rsidR="0077686C">
        <w:rPr>
          <w:sz w:val="24"/>
          <w:szCs w:val="24"/>
        </w:rPr>
        <w:t xml:space="preserve"> </w:t>
      </w:r>
      <w:r w:rsidR="001702A2">
        <w:rPr>
          <w:b/>
          <w:sz w:val="24"/>
          <w:szCs w:val="24"/>
        </w:rPr>
        <w:t xml:space="preserve">Email:  </w:t>
      </w:r>
      <w:proofErr w:type="gramStart"/>
      <w:r w:rsidR="00374E2B">
        <w:rPr>
          <w:b/>
          <w:sz w:val="24"/>
          <w:szCs w:val="24"/>
        </w:rPr>
        <w:t>sarah</w:t>
      </w:r>
      <w:r w:rsidR="0077686C">
        <w:rPr>
          <w:b/>
          <w:sz w:val="24"/>
          <w:szCs w:val="24"/>
        </w:rPr>
        <w:t>@methowhousingtrust.</w:t>
      </w:r>
      <w:r w:rsidR="001702A2">
        <w:rPr>
          <w:b/>
          <w:sz w:val="24"/>
          <w:szCs w:val="24"/>
        </w:rPr>
        <w:t>org</w:t>
      </w:r>
      <w:r w:rsidR="0077686C">
        <w:rPr>
          <w:b/>
          <w:sz w:val="24"/>
          <w:szCs w:val="24"/>
        </w:rPr>
        <w:t xml:space="preserve">  Telephone</w:t>
      </w:r>
      <w:proofErr w:type="gramEnd"/>
      <w:r w:rsidR="0077686C">
        <w:rPr>
          <w:b/>
          <w:sz w:val="24"/>
          <w:szCs w:val="24"/>
        </w:rPr>
        <w:t>:  509.996.5943</w:t>
      </w:r>
    </w:p>
    <w:p w14:paraId="65FF583A" w14:textId="1FD514E0" w:rsidR="0067257B" w:rsidRDefault="0067257B" w:rsidP="006725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 How does affordable homeownership fit into the broader community housing needs </w:t>
      </w:r>
      <w:r w:rsidR="00C71B92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the Methow Valley?</w:t>
      </w:r>
    </w:p>
    <w:p w14:paraId="5D1C1FBD" w14:textId="24731EB0" w:rsidR="006E64A7" w:rsidRDefault="00C90C12" w:rsidP="00672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Most folks who live and work in the Methow Valley</w:t>
      </w:r>
      <w:r w:rsidR="006725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cannot</w:t>
      </w:r>
      <w:r w:rsidR="0067257B">
        <w:rPr>
          <w:color w:val="000000"/>
          <w:sz w:val="24"/>
          <w:szCs w:val="24"/>
        </w:rPr>
        <w:t xml:space="preserve"> afford to buy </w:t>
      </w:r>
      <w:r>
        <w:rPr>
          <w:color w:val="000000"/>
          <w:sz w:val="24"/>
          <w:szCs w:val="24"/>
        </w:rPr>
        <w:t xml:space="preserve">a home on the open market. </w:t>
      </w:r>
      <w:r w:rsidR="00A90431">
        <w:rPr>
          <w:sz w:val="24"/>
          <w:szCs w:val="24"/>
        </w:rPr>
        <w:t xml:space="preserve">With a 2022 median price of $640,000, market rate homes are unaffordable to most in the Methow Valley. </w:t>
      </w:r>
      <w:r w:rsidR="0067257B">
        <w:rPr>
          <w:color w:val="000000"/>
          <w:sz w:val="24"/>
          <w:szCs w:val="24"/>
        </w:rPr>
        <w:t xml:space="preserve">MHT homeownership model provides a solution for low to moderate </w:t>
      </w:r>
      <w:r w:rsidR="00A90431">
        <w:rPr>
          <w:color w:val="000000"/>
          <w:sz w:val="24"/>
          <w:szCs w:val="24"/>
        </w:rPr>
        <w:t xml:space="preserve">income </w:t>
      </w:r>
      <w:r w:rsidR="0067257B">
        <w:rPr>
          <w:color w:val="000000"/>
          <w:sz w:val="24"/>
          <w:szCs w:val="24"/>
        </w:rPr>
        <w:t xml:space="preserve">residents looking for long-term housing security at a price they can afford.  </w:t>
      </w:r>
    </w:p>
    <w:p w14:paraId="561A2599" w14:textId="77777777" w:rsidR="0067257B" w:rsidRPr="0067257B" w:rsidRDefault="0067257B" w:rsidP="00672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1F99A2E" w14:textId="0D96E1F1" w:rsidR="006E64A7" w:rsidRPr="0005597C" w:rsidRDefault="006E64A7">
      <w:pPr>
        <w:rPr>
          <w:b/>
          <w:bCs/>
          <w:sz w:val="28"/>
          <w:szCs w:val="28"/>
        </w:rPr>
      </w:pPr>
      <w:r w:rsidRPr="0005597C">
        <w:rPr>
          <w:b/>
          <w:bCs/>
          <w:sz w:val="28"/>
          <w:szCs w:val="28"/>
        </w:rPr>
        <w:t xml:space="preserve">Homeownership is a process, and even if you don’t fit perfectly into MHT’s eligibility requirements today, we are happy to meet with you and discuss ways for you to become “purchase ready.” </w:t>
      </w:r>
    </w:p>
    <w:sectPr w:rsidR="006E64A7" w:rsidRPr="0005597C" w:rsidSect="001C179E">
      <w:headerReference w:type="default" r:id="rId8"/>
      <w:footerReference w:type="default" r:id="rId9"/>
      <w:pgSz w:w="12240" w:h="15840"/>
      <w:pgMar w:top="1440" w:right="1440" w:bottom="40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B244" w14:textId="77777777" w:rsidR="00CE042B" w:rsidRDefault="00CE042B">
      <w:pPr>
        <w:spacing w:after="0" w:line="240" w:lineRule="auto"/>
      </w:pPr>
      <w:r>
        <w:separator/>
      </w:r>
    </w:p>
  </w:endnote>
  <w:endnote w:type="continuationSeparator" w:id="0">
    <w:p w14:paraId="6841AEE5" w14:textId="77777777" w:rsidR="00CE042B" w:rsidRDefault="00CE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6E77D5" w:rsidRDefault="007768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2812">
      <w:rPr>
        <w:noProof/>
        <w:color w:val="000000"/>
      </w:rPr>
      <w:t>1</w:t>
    </w:r>
    <w:r>
      <w:rPr>
        <w:color w:val="000000"/>
      </w:rPr>
      <w:fldChar w:fldCharType="end"/>
    </w:r>
  </w:p>
  <w:p w14:paraId="0D0B940D" w14:textId="77777777" w:rsidR="006E77D5" w:rsidRDefault="006E77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3E18" w14:textId="77777777" w:rsidR="00CE042B" w:rsidRDefault="00CE042B">
      <w:pPr>
        <w:spacing w:after="0" w:line="240" w:lineRule="auto"/>
      </w:pPr>
      <w:r>
        <w:separator/>
      </w:r>
    </w:p>
  </w:footnote>
  <w:footnote w:type="continuationSeparator" w:id="0">
    <w:p w14:paraId="42D393AF" w14:textId="77777777" w:rsidR="00CE042B" w:rsidRDefault="00CE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6E77D5" w:rsidRDefault="007768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4EB320" wp14:editId="07777777">
          <wp:extent cx="2247442" cy="4874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442" cy="487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311"/>
    <w:multiLevelType w:val="hybridMultilevel"/>
    <w:tmpl w:val="98081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D3DBE"/>
    <w:multiLevelType w:val="multilevel"/>
    <w:tmpl w:val="E8941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DA4858"/>
    <w:multiLevelType w:val="multilevel"/>
    <w:tmpl w:val="39609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2226577">
    <w:abstractNumId w:val="2"/>
  </w:num>
  <w:num w:numId="2" w16cid:durableId="1147286153">
    <w:abstractNumId w:val="1"/>
  </w:num>
  <w:num w:numId="3" w16cid:durableId="34697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D5"/>
    <w:rsid w:val="0005597C"/>
    <w:rsid w:val="00076D1C"/>
    <w:rsid w:val="000B4972"/>
    <w:rsid w:val="000B58FF"/>
    <w:rsid w:val="000E586F"/>
    <w:rsid w:val="000F6058"/>
    <w:rsid w:val="001008B1"/>
    <w:rsid w:val="00114758"/>
    <w:rsid w:val="00131A11"/>
    <w:rsid w:val="00132953"/>
    <w:rsid w:val="001702A2"/>
    <w:rsid w:val="001B51DB"/>
    <w:rsid w:val="001C179E"/>
    <w:rsid w:val="002347D5"/>
    <w:rsid w:val="0024561D"/>
    <w:rsid w:val="002A010E"/>
    <w:rsid w:val="002A13C7"/>
    <w:rsid w:val="002C01E1"/>
    <w:rsid w:val="002D18C6"/>
    <w:rsid w:val="002D59A7"/>
    <w:rsid w:val="00303D6F"/>
    <w:rsid w:val="00320169"/>
    <w:rsid w:val="003267D6"/>
    <w:rsid w:val="003545A7"/>
    <w:rsid w:val="00361C55"/>
    <w:rsid w:val="00374E2B"/>
    <w:rsid w:val="00391201"/>
    <w:rsid w:val="003B4B99"/>
    <w:rsid w:val="003C71E2"/>
    <w:rsid w:val="003E7368"/>
    <w:rsid w:val="00402812"/>
    <w:rsid w:val="0041653B"/>
    <w:rsid w:val="0044234B"/>
    <w:rsid w:val="004465A5"/>
    <w:rsid w:val="00487FE9"/>
    <w:rsid w:val="00527E60"/>
    <w:rsid w:val="005817D3"/>
    <w:rsid w:val="005C4696"/>
    <w:rsid w:val="005F5798"/>
    <w:rsid w:val="005F7C37"/>
    <w:rsid w:val="006244E7"/>
    <w:rsid w:val="00635C7C"/>
    <w:rsid w:val="0067257B"/>
    <w:rsid w:val="006857F8"/>
    <w:rsid w:val="006B7280"/>
    <w:rsid w:val="006C28C2"/>
    <w:rsid w:val="006E64A7"/>
    <w:rsid w:val="006E77D5"/>
    <w:rsid w:val="0073546F"/>
    <w:rsid w:val="0077686C"/>
    <w:rsid w:val="008120FD"/>
    <w:rsid w:val="008420A8"/>
    <w:rsid w:val="008552B3"/>
    <w:rsid w:val="009259AA"/>
    <w:rsid w:val="0098540C"/>
    <w:rsid w:val="009F2072"/>
    <w:rsid w:val="00A766DE"/>
    <w:rsid w:val="00A83BC0"/>
    <w:rsid w:val="00A90431"/>
    <w:rsid w:val="00AA03D1"/>
    <w:rsid w:val="00AB31E2"/>
    <w:rsid w:val="00AF497B"/>
    <w:rsid w:val="00B46BDE"/>
    <w:rsid w:val="00B653FA"/>
    <w:rsid w:val="00B77D8D"/>
    <w:rsid w:val="00BB30DA"/>
    <w:rsid w:val="00BD48C2"/>
    <w:rsid w:val="00C01863"/>
    <w:rsid w:val="00C11CEF"/>
    <w:rsid w:val="00C5231E"/>
    <w:rsid w:val="00C66AAA"/>
    <w:rsid w:val="00C71B92"/>
    <w:rsid w:val="00C90C12"/>
    <w:rsid w:val="00CE042B"/>
    <w:rsid w:val="00D54D53"/>
    <w:rsid w:val="00D62440"/>
    <w:rsid w:val="00DA30FC"/>
    <w:rsid w:val="00DC0585"/>
    <w:rsid w:val="00DD1C73"/>
    <w:rsid w:val="00DD65C6"/>
    <w:rsid w:val="00E2274A"/>
    <w:rsid w:val="00E27FE6"/>
    <w:rsid w:val="00E4119B"/>
    <w:rsid w:val="00E41D66"/>
    <w:rsid w:val="00E51251"/>
    <w:rsid w:val="00E53A47"/>
    <w:rsid w:val="00EA0605"/>
    <w:rsid w:val="00F47F83"/>
    <w:rsid w:val="00F9338B"/>
    <w:rsid w:val="00FB6A18"/>
    <w:rsid w:val="00FD5327"/>
    <w:rsid w:val="00FE701D"/>
    <w:rsid w:val="2B6D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0A86"/>
  <w15:docId w15:val="{7BF2ADFB-49D6-B244-8FE9-3B92D2E1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368"/>
    <w:pPr>
      <w:ind w:left="720"/>
      <w:contextualSpacing/>
    </w:pPr>
  </w:style>
  <w:style w:type="paragraph" w:styleId="Revision">
    <w:name w:val="Revision"/>
    <w:hidden/>
    <w:uiPriority w:val="99"/>
    <w:semiHidden/>
    <w:rsid w:val="00DA3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Tiffany Ban</cp:lastModifiedBy>
  <cp:revision>5</cp:revision>
  <cp:lastPrinted>2023-05-25T21:01:00Z</cp:lastPrinted>
  <dcterms:created xsi:type="dcterms:W3CDTF">2023-05-25T18:42:00Z</dcterms:created>
  <dcterms:modified xsi:type="dcterms:W3CDTF">2023-05-25T21:10:00Z</dcterms:modified>
</cp:coreProperties>
</file>